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/>
          <w:lang w:val="zh-CN" w:eastAsia="zh-CN"/>
        </w:rPr>
        <w:pict>
          <v:shape id="AutoShape 15" o:spid="_x0000_s1026" o:spt="136" type="#_x0000_t136" style="position:absolute;left:0pt;margin-left:88.55pt;margin-top:92.3pt;height:53.85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重庆电信职业学院学工部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院学字〔2017〕17号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956945</wp:posOffset>
                </wp:positionH>
                <wp:positionV relativeFrom="margin">
                  <wp:posOffset>2902585</wp:posOffset>
                </wp:positionV>
                <wp:extent cx="5615940" cy="0"/>
                <wp:effectExtent l="0" t="0" r="0" b="0"/>
                <wp:wrapNone/>
                <wp:docPr id="1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6" o:spid="_x0000_s1026" o:spt="20" style="position:absolute;left:0pt;margin-left:75.35pt;margin-top:228.55pt;height:0pt;width:442.2pt;mso-position-horizontal-relative:page;mso-position-vertical-relative:margin;z-index:251658240;mso-width-relative:page;mso-height-relative:page;" filled="f" stroked="t" coordsize="21600,21600" o:gfxdata="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25M7Q2QAAAAwBAAAPAAAAAAAAAAEAIAAAACIAAABkcnMvZG93bnJl&#10;di54bWxQSwECFAAUAAAACACHTuJA6FFMyMMBAACNAwAADgAAAAAAAAABACAAAAAoAQAAZHJzL2Uy&#10;b0RvYy54bWxQSwUGAAAAAAYABgBZAQAAX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重庆电信职业学院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关于禁止学生在校园内进行商业性活动的通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各二级学院（部）：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一段时间以来，发现有个别学生在公寓等场所私自出售方便面、饮料等物品，有的甚至兜售劣质商品。既违反了校纪校规，导致同学们利益受损，又严重地影响了学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的教学工作秩序。为维护学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的正常教学工作和生活秩序，加强精神文明建设和校园治安管理，优化育人环境，现将有关事项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一、根据教育部《高等学校学生管理规定》、《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重庆电信职业学院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学生手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》和《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重庆电信职业学院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学生宿舍（公寓）管理规定》，未经批准，严禁任何人在学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内擅自从事商业、租赁、中介服务等经营性活动。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二、未经批准，禁止在校园内粘贴、发布各类商业性广告。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三、未经批准，禁止任何组织和个人在校园内摆摊设点兜售商品。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四、“迎新”期间，除后勤部门，严禁任何个人以任何理由销售被褥、食品、饮料、日杂用品等物品。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五、未经批准，在学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内从事商业活动的，除没收经销商品外，根据相关规定予以纪律处分（外来人员交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派出所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处理）。特别是在新生宿舍发生的推销活动，要从重从严处理。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、未经批准，禁止学生或学生团体以勤工助学的名义在校园内从事食品出售、商品推销等活动。严禁以经营形式从事代卖、代购、租凭、修理等经营性活动和收费性服务活动。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院（部）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要利用开学初的适当时机进行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专题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教育，重温学生管理规定，使广大同学自觉遵守纪律，维护学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良好的秩序。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、辅导员、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班主任、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公寓管理员、值班人员应经常深入宿舍，了解相关情况，及时制止个别学生的错误行为，同学们也应互相督促，及时举报。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5880" w:right="0" w:rightChars="0" w:hanging="8960" w:hangingChars="28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生工作部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4800" w:firstLineChars="1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2017年12月4日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tabs>
          <w:tab w:val="left" w:pos="8690"/>
        </w:tabs>
        <w:spacing w:line="600" w:lineRule="exact"/>
        <w:jc w:val="left"/>
        <w:rPr>
          <w:rFonts w:hint="eastAsia" w:cs="方正仿宋_GBK"/>
          <w:sz w:val="32"/>
          <w:szCs w:val="32"/>
          <w:lang w:val="en-US" w:eastAsia="zh-CN"/>
        </w:rPr>
      </w:pPr>
      <w:r>
        <w:rPr>
          <w:rFonts w:ascii="方正仿宋_GBK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434975</wp:posOffset>
                </wp:positionV>
                <wp:extent cx="540004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5.3pt;margin-top:34.25pt;height:0pt;width:425.2pt;z-index:251662336;mso-width-relative:page;mso-height-relative:page;" filled="f" stroked="t" coordsize="21600,21600" o:gfxdata="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Niynu1gAAAAkBAAAPAAAAAAAAAAEAIAAAACIAAABkcnMv&#10;ZG93bnJldi54bWxQSwECFAAUAAAACACHTuJAuIp6OswBAACN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20955</wp:posOffset>
                </wp:positionV>
                <wp:extent cx="5400040" cy="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5.2pt;margin-top:1.65pt;height:0pt;width:425.2pt;z-index:251663360;mso-width-relative:page;mso-height-relative:page;" filled="f" stroked="t" coordsize="21600,21600" o:gfxdata="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/6VePUAAAABwEAAA8AAAAAAAAAAQAgAAAAIgAAAGRycy9k&#10;b3ducmV2LnhtbFBLAQIUABQAAAAIAIdO4kCxUwxd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</w:rPr>
        <w:t>重庆电信职业学院</w:t>
      </w:r>
      <w:r>
        <w:rPr>
          <w:rFonts w:hint="eastAsia" w:ascii="方正仿宋_GBK" w:eastAsia="方正仿宋_GBK"/>
          <w:sz w:val="32"/>
          <w:szCs w:val="32"/>
          <w:lang w:eastAsia="zh-CN"/>
        </w:rPr>
        <w:t>学工部</w:t>
      </w:r>
      <w:r>
        <w:rPr>
          <w:rFonts w:hint="eastAsia" w:ascii="方正仿宋_GBK" w:eastAsia="方正仿宋_GBK"/>
          <w:sz w:val="32"/>
          <w:szCs w:val="32"/>
        </w:rPr>
        <w:t xml:space="preserve">办公室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201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日印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4B8F"/>
    <w:rsid w:val="02A12C93"/>
    <w:rsid w:val="035A02D5"/>
    <w:rsid w:val="04826ED5"/>
    <w:rsid w:val="0B0E40A8"/>
    <w:rsid w:val="0E9426F0"/>
    <w:rsid w:val="21B90E5A"/>
    <w:rsid w:val="21D4536F"/>
    <w:rsid w:val="261C0BF5"/>
    <w:rsid w:val="288A2C2D"/>
    <w:rsid w:val="2989136E"/>
    <w:rsid w:val="2A5552EC"/>
    <w:rsid w:val="2B827F17"/>
    <w:rsid w:val="2C721A58"/>
    <w:rsid w:val="37F46AB1"/>
    <w:rsid w:val="44823F43"/>
    <w:rsid w:val="462503A7"/>
    <w:rsid w:val="4B5A63EF"/>
    <w:rsid w:val="4CB0228A"/>
    <w:rsid w:val="4E8A33BF"/>
    <w:rsid w:val="51FA7F21"/>
    <w:rsid w:val="74C20A7D"/>
    <w:rsid w:val="7C946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2017-12-04T02:40:43Z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